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FDC0A" w14:textId="11B850AC" w:rsidR="00903162" w:rsidRPr="00903162" w:rsidRDefault="00903162" w:rsidP="00903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03162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0768BF">
        <w:rPr>
          <w:rFonts w:ascii="Times New Roman" w:hAnsi="Times New Roman" w:cs="Times New Roman"/>
          <w:sz w:val="24"/>
          <w:szCs w:val="24"/>
        </w:rPr>
        <w:t>3</w:t>
      </w:r>
      <w:r w:rsidR="004F366E">
        <w:rPr>
          <w:rFonts w:ascii="Times New Roman" w:hAnsi="Times New Roman" w:cs="Times New Roman"/>
          <w:sz w:val="24"/>
          <w:szCs w:val="24"/>
        </w:rPr>
        <w:t xml:space="preserve"> </w:t>
      </w:r>
      <w:r w:rsidRPr="00903162">
        <w:rPr>
          <w:rFonts w:ascii="Times New Roman" w:hAnsi="Times New Roman" w:cs="Times New Roman"/>
          <w:sz w:val="24"/>
          <w:szCs w:val="24"/>
        </w:rPr>
        <w:t xml:space="preserve">do informacji nr </w:t>
      </w:r>
      <w:r w:rsidR="000A4DC1">
        <w:rPr>
          <w:rFonts w:ascii="Times New Roman" w:hAnsi="Times New Roman" w:cs="Times New Roman"/>
          <w:sz w:val="24"/>
          <w:szCs w:val="24"/>
        </w:rPr>
        <w:t>2</w:t>
      </w:r>
      <w:r w:rsidRPr="00903162">
        <w:rPr>
          <w:rFonts w:ascii="Times New Roman" w:hAnsi="Times New Roman" w:cs="Times New Roman"/>
          <w:sz w:val="24"/>
          <w:szCs w:val="24"/>
        </w:rPr>
        <w:t>/2023/OW o planowanej realizacji operacji własnej LGD</w:t>
      </w:r>
    </w:p>
    <w:p w14:paraId="30492B79" w14:textId="77777777" w:rsidR="00903162" w:rsidRPr="00903162" w:rsidRDefault="00903162" w:rsidP="00903162">
      <w:pPr>
        <w:pStyle w:val="Nagwek"/>
        <w:rPr>
          <w:rFonts w:ascii="Times New Roman" w:hAnsi="Times New Roman" w:cs="Times New Roman"/>
          <w:sz w:val="24"/>
          <w:szCs w:val="24"/>
        </w:rPr>
      </w:pPr>
    </w:p>
    <w:p w14:paraId="483302B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042F90A0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BFA2DC8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42B83E6" w14:textId="5A2A18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.........................,.....................</w:t>
      </w:r>
    </w:p>
    <w:p w14:paraId="2FCBF24A" w14:textId="546FE09A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(miejscowość, data)</w:t>
      </w:r>
    </w:p>
    <w:p w14:paraId="2396E74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3F989CD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57286806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F3430FD" w14:textId="05B95298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Stowarzyszen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ie LGD Brama Lubuska</w:t>
      </w:r>
    </w:p>
    <w:p w14:paraId="0D0DA6E2" w14:textId="2D3ADC7C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Wałowa 1</w:t>
      </w: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30F728B1" w14:textId="1D83D360" w:rsidR="00A239A5" w:rsidRDefault="00A239A5" w:rsidP="00A239A5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239A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6-200 Świebodzin</w:t>
      </w:r>
    </w:p>
    <w:p w14:paraId="14E0C8F9" w14:textId="77777777" w:rsidR="00A239A5" w:rsidRDefault="00A239A5" w:rsidP="00A239A5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5751CDD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8E1289F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30E0298A" w14:textId="77777777" w:rsidR="00A239A5" w:rsidRDefault="00A239A5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5B8C74B3" w14:textId="0B20450E" w:rsidR="00286EAF" w:rsidRPr="00AE628C" w:rsidRDefault="00834A99" w:rsidP="00286EAF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3CFC7545" w:rsidR="00132D41" w:rsidRPr="00A21BC3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Województwo Lubuskie – Urząd Marszałkowski Województwa Lubuskiego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 siedzibą</w:t>
      </w:r>
      <w:r w:rsidR="00EC6FA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w</w:t>
      </w:r>
      <w:r w:rsidR="005C034F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 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Zielonej Górze, ul. Podgórna 7, 65-057 Zielona Góra</w:t>
      </w:r>
      <w:r w:rsidR="00BC6F1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31F3ED2E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administratorem danych osobowych mogę kontak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tować się poprzez adres e-mail: </w:t>
      </w:r>
      <w:r w:rsidR="00A21BC3" w:rsidRPr="00A21BC3">
        <w:rPr>
          <w:rFonts w:ascii="Times New Roman" w:hAnsi="Times New Roman" w:cs="Times New Roman"/>
          <w:b/>
          <w:sz w:val="20"/>
          <w:szCs w:val="20"/>
        </w:rPr>
        <w:t>kancelaria.ogolna@lubuskie.pl</w:t>
      </w:r>
      <w:r w:rsidR="00A21BC3">
        <w:t xml:space="preserve">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A21BC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21BC3" w:rsidRPr="00A21BC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ul. Podgórna 7, 65-057 Zielona Góra;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93B6482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E70BAD" w:rsidRPr="008C73C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iodo@lubuskie.pl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4E978372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7F4F65" w:rsidRPr="007F4F6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Stowarzyszenie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LGD Brama Lubuska</w:t>
      </w:r>
      <w:r w:rsidR="0014012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0D309B">
        <w:rPr>
          <w:rFonts w:ascii="Times New Roman" w:hAnsi="Times New Roman" w:cs="Times New Roman"/>
          <w:color w:val="000000" w:themeColor="text1"/>
          <w:sz w:val="20"/>
          <w:szCs w:val="20"/>
        </w:rPr>
        <w:t>Świebodzinie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16069B8D" w:rsidR="0063034A" w:rsidRPr="0063034A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ramalubuska.pl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7F4F6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F4F65" w:rsidRPr="0034795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ul.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Wałowa 1, 66-200 Świebodzin;</w:t>
      </w:r>
    </w:p>
    <w:p w14:paraId="1655A964" w14:textId="2F81821D" w:rsidR="00132D41" w:rsidRPr="0063034A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0D309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biuro@bramalubuska.pl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180D8C" w14:paraId="6589E35B" w14:textId="77777777" w:rsidTr="00A82F4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A82F4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A82F4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A82F4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FC2788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FC2788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</w:tbl>
    <w:p w14:paraId="4F771480" w14:textId="77777777" w:rsidR="00180D8C" w:rsidRPr="00FC2788" w:rsidRDefault="00180D8C" w:rsidP="0092314F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079"/>
      </w:tblGrid>
      <w:tr w:rsidR="00323F1F" w:rsidRPr="00B225BB" w14:paraId="22D65031" w14:textId="77777777" w:rsidTr="00A82F44">
        <w:trPr>
          <w:trHeight w:val="87"/>
        </w:trPr>
        <w:tc>
          <w:tcPr>
            <w:tcW w:w="993" w:type="dxa"/>
            <w:gridSpan w:val="3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33D40690" w14:textId="66304839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Lubuskiego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z siedzibą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Góra;</w:t>
            </w:r>
            <w:r w:rsidR="006E704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413DABD1" w:rsidR="00323F1F" w:rsidRPr="00B225BB" w:rsidRDefault="006E7048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Stowarzyszenie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LGD Brama Lubuska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323F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w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6-200 Świebodzin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ul.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Wałowa 1</w:t>
            </w:r>
            <w:r w:rsidR="00323F1F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A82F44">
        <w:trPr>
          <w:trHeight w:val="425"/>
        </w:trPr>
        <w:tc>
          <w:tcPr>
            <w:tcW w:w="993" w:type="dxa"/>
            <w:gridSpan w:val="3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A82F44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FC2788">
        <w:trPr>
          <w:trHeight w:val="1127"/>
        </w:trPr>
        <w:tc>
          <w:tcPr>
            <w:tcW w:w="336" w:type="dxa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29"/>
        <w:gridCol w:w="3259"/>
        <w:gridCol w:w="2979"/>
      </w:tblGrid>
      <w:tr w:rsidR="004243B0" w:rsidRPr="007F0858" w14:paraId="726AE70B" w14:textId="77777777" w:rsidTr="00FC2788">
        <w:tc>
          <w:tcPr>
            <w:tcW w:w="2829" w:type="dxa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FC2788">
        <w:tc>
          <w:tcPr>
            <w:tcW w:w="2829" w:type="dxa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</w:tbl>
    <w:p w14:paraId="3EBA48E8" w14:textId="1DC4A5BA" w:rsidR="002969E0" w:rsidRDefault="00FF310A">
      <w:r>
        <w:br w:type="page"/>
      </w:r>
    </w:p>
    <w:tbl>
      <w:tblPr>
        <w:tblStyle w:val="Tabela-Siatk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8221"/>
      </w:tblGrid>
      <w:tr w:rsidR="0070263C" w:rsidRPr="00B225BB" w14:paraId="73B97917" w14:textId="77777777" w:rsidTr="00FC2788">
        <w:trPr>
          <w:trHeight w:val="87"/>
        </w:trPr>
        <w:tc>
          <w:tcPr>
            <w:tcW w:w="993" w:type="dxa"/>
            <w:gridSpan w:val="3"/>
          </w:tcPr>
          <w:p w14:paraId="4A3F7027" w14:textId="2C3F18A1" w:rsidR="0070263C" w:rsidRDefault="0070263C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34BC85E2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Samorząd Województwa </w:t>
            </w:r>
            <w:r w:rsidR="006E70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Lubuskiego z siedzibą przy </w:t>
            </w:r>
            <w:r w:rsidR="006E7048" w:rsidRPr="00A21BC3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ul. Podgórna 7, 65-057 Zielona Góra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4E62DEF5" w:rsidR="0070263C" w:rsidRPr="00B225BB" w:rsidRDefault="006E7048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Stowarzyszen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ie LGD Brama Lubuska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</w:t>
            </w:r>
            <w:r w:rsidR="007026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siedzibą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 ul. 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Wałowa 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6-200 Świebodzin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FC2788"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FC2788"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FC2788"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FC2788">
        <w:trPr>
          <w:trHeight w:val="292"/>
        </w:trPr>
        <w:tc>
          <w:tcPr>
            <w:tcW w:w="9214" w:type="dxa"/>
            <w:gridSpan w:val="4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A239A5" w:rsidRDefault="00000000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info@arimr.gov.pl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1" w:history="1">
              <w:r w:rsidR="00807C6C" w:rsidRPr="00A239A5">
                <w:rPr>
                  <w:rStyle w:val="Hipercze"/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t>iod@arimr.gov.pl</w:t>
              </w:r>
            </w:hyperlink>
            <w:r w:rsidR="00807C6C"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1AB0D3F3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iodo@lubuskie.pl</w:t>
            </w:r>
          </w:p>
          <w:p w14:paraId="64C611B6" w14:textId="45E3B21B" w:rsidR="00807C6C" w:rsidRPr="00A239A5" w:rsidRDefault="00A239A5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239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biuro@b</w:t>
            </w:r>
            <w:r w:rsidR="000D309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ramalubuska.pl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2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087E" w14:textId="77777777" w:rsidR="00A308E0" w:rsidRDefault="00A308E0" w:rsidP="007417CA">
      <w:pPr>
        <w:spacing w:after="0" w:line="240" w:lineRule="auto"/>
      </w:pPr>
      <w:r>
        <w:separator/>
      </w:r>
    </w:p>
  </w:endnote>
  <w:endnote w:type="continuationSeparator" w:id="0">
    <w:p w14:paraId="03E8FCA1" w14:textId="77777777" w:rsidR="00A308E0" w:rsidRDefault="00A308E0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2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AE628C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8CD5" w14:textId="77777777" w:rsidR="00A308E0" w:rsidRDefault="00A308E0" w:rsidP="007417CA">
      <w:pPr>
        <w:spacing w:after="0" w:line="240" w:lineRule="auto"/>
      </w:pPr>
      <w:r>
        <w:separator/>
      </w:r>
    </w:p>
  </w:footnote>
  <w:footnote w:type="continuationSeparator" w:id="0">
    <w:p w14:paraId="442F01B4" w14:textId="77777777" w:rsidR="00A308E0" w:rsidRDefault="00A308E0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3054371">
    <w:abstractNumId w:val="12"/>
  </w:num>
  <w:num w:numId="2" w16cid:durableId="1089086195">
    <w:abstractNumId w:val="3"/>
  </w:num>
  <w:num w:numId="3" w16cid:durableId="334692842">
    <w:abstractNumId w:val="7"/>
  </w:num>
  <w:num w:numId="4" w16cid:durableId="119880138">
    <w:abstractNumId w:val="6"/>
  </w:num>
  <w:num w:numId="5" w16cid:durableId="1629043599">
    <w:abstractNumId w:val="10"/>
  </w:num>
  <w:num w:numId="6" w16cid:durableId="305550022">
    <w:abstractNumId w:val="0"/>
  </w:num>
  <w:num w:numId="7" w16cid:durableId="338698509">
    <w:abstractNumId w:val="8"/>
  </w:num>
  <w:num w:numId="8" w16cid:durableId="215557381">
    <w:abstractNumId w:val="2"/>
  </w:num>
  <w:num w:numId="9" w16cid:durableId="1269384888">
    <w:abstractNumId w:val="4"/>
  </w:num>
  <w:num w:numId="10" w16cid:durableId="533276653">
    <w:abstractNumId w:val="15"/>
  </w:num>
  <w:num w:numId="11" w16cid:durableId="1880629291">
    <w:abstractNumId w:val="13"/>
  </w:num>
  <w:num w:numId="12" w16cid:durableId="248999386">
    <w:abstractNumId w:val="16"/>
  </w:num>
  <w:num w:numId="13" w16cid:durableId="224924486">
    <w:abstractNumId w:val="1"/>
  </w:num>
  <w:num w:numId="14" w16cid:durableId="1647083324">
    <w:abstractNumId w:val="11"/>
  </w:num>
  <w:num w:numId="15" w16cid:durableId="1913924354">
    <w:abstractNumId w:val="14"/>
  </w:num>
  <w:num w:numId="16" w16cid:durableId="1759057129">
    <w:abstractNumId w:val="5"/>
  </w:num>
  <w:num w:numId="17" w16cid:durableId="569460279">
    <w:abstractNumId w:val="19"/>
  </w:num>
  <w:num w:numId="18" w16cid:durableId="1160999163">
    <w:abstractNumId w:val="18"/>
  </w:num>
  <w:num w:numId="19" w16cid:durableId="297149627">
    <w:abstractNumId w:val="9"/>
  </w:num>
  <w:num w:numId="20" w16cid:durableId="180277009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68BF"/>
    <w:rsid w:val="00077B2F"/>
    <w:rsid w:val="00080503"/>
    <w:rsid w:val="00083954"/>
    <w:rsid w:val="00085ECE"/>
    <w:rsid w:val="00086646"/>
    <w:rsid w:val="00092E49"/>
    <w:rsid w:val="000A4DC1"/>
    <w:rsid w:val="000A7146"/>
    <w:rsid w:val="000B44F6"/>
    <w:rsid w:val="000C155C"/>
    <w:rsid w:val="000D1114"/>
    <w:rsid w:val="000D309B"/>
    <w:rsid w:val="000E3281"/>
    <w:rsid w:val="000E6410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C02FD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032E1"/>
    <w:rsid w:val="00311E7F"/>
    <w:rsid w:val="00323F1F"/>
    <w:rsid w:val="00324596"/>
    <w:rsid w:val="003266DB"/>
    <w:rsid w:val="00327BE4"/>
    <w:rsid w:val="0034795C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1BB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366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45301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640"/>
    <w:rsid w:val="005B2B43"/>
    <w:rsid w:val="005B33E4"/>
    <w:rsid w:val="005B77AE"/>
    <w:rsid w:val="005C034F"/>
    <w:rsid w:val="005C2EAE"/>
    <w:rsid w:val="005C2F6B"/>
    <w:rsid w:val="005D4BEE"/>
    <w:rsid w:val="005E0331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3F38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E7048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A1AA0"/>
    <w:rsid w:val="007B0B4C"/>
    <w:rsid w:val="007C3639"/>
    <w:rsid w:val="007C7422"/>
    <w:rsid w:val="007D24DD"/>
    <w:rsid w:val="007F0858"/>
    <w:rsid w:val="007F3D74"/>
    <w:rsid w:val="007F4F65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4CE9"/>
    <w:rsid w:val="008C73CA"/>
    <w:rsid w:val="008C7581"/>
    <w:rsid w:val="008D67A3"/>
    <w:rsid w:val="008F175A"/>
    <w:rsid w:val="008F66B9"/>
    <w:rsid w:val="008F76A7"/>
    <w:rsid w:val="009006B2"/>
    <w:rsid w:val="00903162"/>
    <w:rsid w:val="009062C9"/>
    <w:rsid w:val="00907948"/>
    <w:rsid w:val="009168D1"/>
    <w:rsid w:val="0092314F"/>
    <w:rsid w:val="009259C4"/>
    <w:rsid w:val="0095712A"/>
    <w:rsid w:val="00962CB0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3762"/>
    <w:rsid w:val="009E4ED0"/>
    <w:rsid w:val="009E7D36"/>
    <w:rsid w:val="00A00D7D"/>
    <w:rsid w:val="00A14F98"/>
    <w:rsid w:val="00A21BC3"/>
    <w:rsid w:val="00A239A5"/>
    <w:rsid w:val="00A308E0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A41F1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E628C"/>
    <w:rsid w:val="00AF719D"/>
    <w:rsid w:val="00B05640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3270A"/>
    <w:rsid w:val="00C35D67"/>
    <w:rsid w:val="00C364CF"/>
    <w:rsid w:val="00C3747D"/>
    <w:rsid w:val="00C411A4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6C2D"/>
    <w:rsid w:val="00D11044"/>
    <w:rsid w:val="00D36897"/>
    <w:rsid w:val="00D724CD"/>
    <w:rsid w:val="00D73E77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0BAD"/>
    <w:rsid w:val="00E71183"/>
    <w:rsid w:val="00E71EC6"/>
    <w:rsid w:val="00E863BA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B046D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chartTrackingRefBased/>
  <w15:docId w15:val="{3B91DE93-80D5-44F9-88CC-1A3466BC7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arimr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arim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CF6B3B-E7EF-4A94-80B2-DA6AB798A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2419</Words>
  <Characters>14516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Joanna Bagińska</cp:lastModifiedBy>
  <cp:revision>8</cp:revision>
  <cp:lastPrinted>2023-10-11T08:57:00Z</cp:lastPrinted>
  <dcterms:created xsi:type="dcterms:W3CDTF">2023-10-05T08:39:00Z</dcterms:created>
  <dcterms:modified xsi:type="dcterms:W3CDTF">2023-10-11T10:05:00Z</dcterms:modified>
</cp:coreProperties>
</file>